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0B38" w:rsidRPr="00103557" w:rsidRDefault="00C00B38" w:rsidP="00C00B38">
      <w:pPr>
        <w:pStyle w:val="a3"/>
        <w:tabs>
          <w:tab w:val="clear" w:pos="454"/>
        </w:tabs>
        <w:spacing w:after="0"/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C00B38" w:rsidRPr="00103557" w:rsidRDefault="00C00B38" w:rsidP="00C00B38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C00B38" w:rsidRPr="00103557" w:rsidTr="0048529C">
        <w:tc>
          <w:tcPr>
            <w:tcW w:w="2141" w:type="dxa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00B38" w:rsidRPr="00103557" w:rsidTr="0048529C">
        <w:tc>
          <w:tcPr>
            <w:tcW w:w="2141" w:type="dxa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00B38" w:rsidRPr="00103557" w:rsidTr="0048529C">
        <w:tc>
          <w:tcPr>
            <w:tcW w:w="2141" w:type="dxa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00B38" w:rsidRPr="00103557" w:rsidTr="0048529C">
        <w:tc>
          <w:tcPr>
            <w:tcW w:w="2141" w:type="dxa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C00B38" w:rsidRPr="00103557" w:rsidTr="0048529C">
        <w:tc>
          <w:tcPr>
            <w:tcW w:w="2141" w:type="dxa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00B38" w:rsidRPr="00103557" w:rsidTr="0048529C">
        <w:tc>
          <w:tcPr>
            <w:tcW w:w="2141" w:type="dxa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C00B38" w:rsidRPr="00103557" w:rsidRDefault="00C00B38" w:rsidP="00C00B38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C00B38" w:rsidRPr="00103557" w:rsidRDefault="00C00B38" w:rsidP="00C00B38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C00B38" w:rsidRPr="00103557" w:rsidRDefault="00C00B38" w:rsidP="00C00B38">
      <w:pPr>
        <w:spacing w:line="360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C00B38" w:rsidRPr="00103557" w:rsidTr="0048529C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C00B38" w:rsidRPr="00103557" w:rsidRDefault="00C00B38" w:rsidP="0048529C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C00B38" w:rsidRPr="00103557" w:rsidTr="0048529C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C00B38" w:rsidRPr="00103557" w:rsidTr="0048529C">
        <w:trPr>
          <w:trHeight w:val="579"/>
        </w:trPr>
        <w:tc>
          <w:tcPr>
            <w:tcW w:w="167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C00B38" w:rsidRPr="00103557" w:rsidTr="0048529C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C00B38" w:rsidRPr="00103557" w:rsidTr="0048529C">
        <w:trPr>
          <w:trHeight w:val="579"/>
        </w:trPr>
        <w:tc>
          <w:tcPr>
            <w:tcW w:w="167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C00B38" w:rsidRPr="00103557" w:rsidTr="0048529C">
        <w:trPr>
          <w:trHeight w:val="579"/>
        </w:trPr>
        <w:tc>
          <w:tcPr>
            <w:tcW w:w="167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C00B38" w:rsidRPr="00103557" w:rsidTr="0048529C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00B38" w:rsidRPr="00103557" w:rsidRDefault="00C00B38" w:rsidP="00C00B38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C00B38" w:rsidRPr="00103557" w:rsidTr="0048529C">
        <w:tc>
          <w:tcPr>
            <w:tcW w:w="2117" w:type="dxa"/>
            <w:shd w:val="clear" w:color="auto" w:fill="DBE5F1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C00B38" w:rsidRPr="00103557" w:rsidTr="0048529C">
        <w:tc>
          <w:tcPr>
            <w:tcW w:w="2117" w:type="dxa"/>
            <w:shd w:val="clear" w:color="auto" w:fill="DBE5F1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00B38" w:rsidRPr="00103557" w:rsidTr="0048529C">
        <w:tc>
          <w:tcPr>
            <w:tcW w:w="2117" w:type="dxa"/>
            <w:shd w:val="clear" w:color="auto" w:fill="DBE5F1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00B38" w:rsidRPr="00103557" w:rsidTr="0048529C">
        <w:tc>
          <w:tcPr>
            <w:tcW w:w="2117" w:type="dxa"/>
            <w:shd w:val="clear" w:color="auto" w:fill="DBE5F1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00B38" w:rsidRPr="00103557" w:rsidTr="0048529C">
        <w:tc>
          <w:tcPr>
            <w:tcW w:w="2117" w:type="dxa"/>
            <w:shd w:val="clear" w:color="auto" w:fill="DBE5F1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00B38" w:rsidRPr="00103557" w:rsidTr="0048529C">
        <w:tc>
          <w:tcPr>
            <w:tcW w:w="2117" w:type="dxa"/>
            <w:shd w:val="clear" w:color="auto" w:fill="DBE5F1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C00B38" w:rsidRPr="00103557" w:rsidRDefault="00C00B38" w:rsidP="00C00B38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C00B38" w:rsidRPr="00103557" w:rsidRDefault="00C00B38" w:rsidP="00C00B38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C00B38" w:rsidRPr="00103557" w:rsidRDefault="00C00B38" w:rsidP="00C00B38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C00B38" w:rsidRPr="00103557" w:rsidRDefault="00C00B38" w:rsidP="00C00B38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C00B38" w:rsidRPr="00103557" w:rsidTr="0048529C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00B38" w:rsidRPr="00103557" w:rsidRDefault="00C00B38" w:rsidP="0048529C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00B38" w:rsidRPr="00103557" w:rsidRDefault="00C00B38" w:rsidP="0048529C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00B38" w:rsidRPr="00103557" w:rsidRDefault="00C00B38" w:rsidP="0048529C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00B38" w:rsidRPr="00103557" w:rsidRDefault="00C00B38" w:rsidP="0048529C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C00B38" w:rsidRPr="00103557" w:rsidRDefault="00C00B38" w:rsidP="0048529C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00B38" w:rsidRPr="00103557" w:rsidRDefault="00C00B38" w:rsidP="0048529C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C00B38" w:rsidRPr="00103557" w:rsidTr="0048529C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C00B38" w:rsidRPr="00103557" w:rsidTr="0048529C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C00B38" w:rsidRPr="00103557" w:rsidTr="0048529C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B38" w:rsidRPr="00103557" w:rsidRDefault="00C00B38" w:rsidP="0048529C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C00B38" w:rsidRPr="00103557" w:rsidRDefault="00C00B38" w:rsidP="00C00B38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C00B38" w:rsidRPr="00103557" w:rsidRDefault="00C00B38" w:rsidP="00C00B38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C00B38" w:rsidRPr="00103557" w:rsidRDefault="00C00B38" w:rsidP="00C00B38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C00B38" w:rsidRPr="00103557" w:rsidRDefault="00C00B38" w:rsidP="00C00B38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C00B38" w:rsidRPr="00103557" w:rsidSect="008A20F6">
          <w:headerReference w:type="default" r:id="rId7"/>
          <w:footerReference w:type="default" r:id="rId8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C00B38" w:rsidRPr="00103557" w:rsidRDefault="00C00B38" w:rsidP="00C00B38">
      <w:pPr>
        <w:numPr>
          <w:ilvl w:val="0"/>
          <w:numId w:val="4"/>
        </w:numPr>
        <w:spacing w:line="360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C00B38" w:rsidRPr="00103557" w:rsidRDefault="00C00B38" w:rsidP="00C00B38">
      <w:pPr>
        <w:numPr>
          <w:ilvl w:val="0"/>
          <w:numId w:val="5"/>
        </w:numPr>
        <w:spacing w:line="360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742"/>
        <w:gridCol w:w="2966"/>
        <w:gridCol w:w="2688"/>
        <w:gridCol w:w="2551"/>
        <w:gridCol w:w="2694"/>
      </w:tblGrid>
      <w:tr w:rsidR="00C00B38" w:rsidRPr="00103557" w:rsidTr="0048529C">
        <w:trPr>
          <w:tblHeader/>
        </w:trPr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742" w:type="dxa"/>
            <w:shd w:val="clear" w:color="auto" w:fill="auto"/>
          </w:tcPr>
          <w:p w:rsidR="00C00B38" w:rsidRDefault="00C00B38" w:rsidP="0048529C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C00B38" w:rsidRPr="00103557" w:rsidRDefault="00C00B38" w:rsidP="0048529C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  <w:tc>
          <w:tcPr>
            <w:tcW w:w="2966" w:type="dxa"/>
            <w:shd w:val="clear" w:color="auto" w:fill="auto"/>
          </w:tcPr>
          <w:p w:rsidR="00C00B38" w:rsidRDefault="00C00B38" w:rsidP="0048529C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מהות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C00B38" w:rsidRPr="00103557" w:rsidRDefault="00C00B38" w:rsidP="0048529C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B9741F">
              <w:rPr>
                <w:rFonts w:cs="David"/>
                <w:b/>
                <w:bCs/>
                <w:sz w:val="18"/>
                <w:szCs w:val="18"/>
                <w:rtl/>
              </w:rPr>
              <w:t>תכנית מתאר מחוזית/ארצית;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B9741F">
              <w:rPr>
                <w:rFonts w:cs="David"/>
                <w:b/>
                <w:bCs/>
                <w:sz w:val="18"/>
                <w:szCs w:val="18"/>
                <w:rtl/>
              </w:rPr>
              <w:t>תכנית מתאר מקומית; תכנית מפורטת לישוב  (לרבות מגזר כפרי); תכנית מפורטת בהיקף של מעל 100 יח"ד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(יש לפרט מס' יח"ד</w:t>
            </w:r>
            <w:r w:rsidRPr="00B9741F">
              <w:rPr>
                <w:rFonts w:cs="David"/>
                <w:b/>
                <w:bCs/>
                <w:sz w:val="18"/>
                <w:szCs w:val="18"/>
                <w:rtl/>
              </w:rPr>
              <w:t>;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B9741F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אב / מסמך מדיניות ;  </w:t>
            </w:r>
          </w:p>
        </w:tc>
        <w:tc>
          <w:tcPr>
            <w:tcW w:w="2688" w:type="dxa"/>
            <w:shd w:val="clear" w:color="auto" w:fill="auto"/>
          </w:tcPr>
          <w:p w:rsidR="00C00B38" w:rsidRPr="00511033" w:rsidRDefault="00C00B38" w:rsidP="0048529C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2551" w:type="dxa"/>
            <w:shd w:val="clear" w:color="auto" w:fill="auto"/>
          </w:tcPr>
          <w:p w:rsidR="00C00B38" w:rsidRPr="00511033" w:rsidRDefault="00C00B38" w:rsidP="0048529C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</w:p>
          <w:p w:rsidR="00C00B38" w:rsidRPr="00103557" w:rsidRDefault="00C00B38" w:rsidP="0048529C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"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מועד מתן השירותים יש לפרט חודש/שנה</w:t>
            </w:r>
          </w:p>
        </w:tc>
        <w:tc>
          <w:tcPr>
            <w:tcW w:w="2694" w:type="dxa"/>
            <w:shd w:val="clear" w:color="auto" w:fill="auto"/>
          </w:tcPr>
          <w:p w:rsidR="00C00B38" w:rsidRPr="00511033" w:rsidRDefault="00C00B38" w:rsidP="0048529C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C00B38" w:rsidRPr="00103557" w:rsidRDefault="00C00B38" w:rsidP="0048529C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12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14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00B38" w:rsidRPr="00103557" w:rsidTr="0048529C">
        <w:tc>
          <w:tcPr>
            <w:tcW w:w="712" w:type="dxa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742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C00B38" w:rsidRPr="00103557" w:rsidRDefault="00C00B38" w:rsidP="0048529C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C00B38" w:rsidRPr="00103557" w:rsidRDefault="00C00B38" w:rsidP="00C00B38">
      <w:pPr>
        <w:spacing w:line="360" w:lineRule="auto"/>
        <w:ind w:left="1080"/>
        <w:jc w:val="both"/>
        <w:rPr>
          <w:rFonts w:cs="David"/>
          <w:b/>
          <w:rtl/>
        </w:rPr>
      </w:pPr>
    </w:p>
    <w:p w:rsidR="00C00B38" w:rsidRPr="00103557" w:rsidRDefault="00C00B38" w:rsidP="00C00B38">
      <w:pPr>
        <w:spacing w:line="360" w:lineRule="auto"/>
        <w:ind w:left="1080"/>
        <w:jc w:val="both"/>
        <w:rPr>
          <w:rFonts w:cs="David" w:hint="cs"/>
          <w:rtl/>
        </w:rPr>
      </w:pPr>
    </w:p>
    <w:p w:rsidR="00C00B38" w:rsidRPr="00103557" w:rsidRDefault="00C00B38" w:rsidP="00C00B38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C00B38" w:rsidRPr="00103557" w:rsidRDefault="00C00B38" w:rsidP="00C00B38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C00B38" w:rsidRPr="00103557" w:rsidRDefault="00C00B38" w:rsidP="00C00B38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C00B38" w:rsidRPr="00103557" w:rsidSect="008825FB">
          <w:headerReference w:type="default" r:id="rId9"/>
          <w:footerReference w:type="default" r:id="rId10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C00B38" w:rsidRPr="00103557" w:rsidRDefault="00C00B38" w:rsidP="00C00B38">
      <w:pPr>
        <w:numPr>
          <w:ilvl w:val="0"/>
          <w:numId w:val="4"/>
        </w:numPr>
        <w:spacing w:line="360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C00B38" w:rsidRPr="00103557" w:rsidRDefault="00C00B38" w:rsidP="00C00B38">
      <w:pPr>
        <w:tabs>
          <w:tab w:val="left" w:pos="306"/>
        </w:tabs>
        <w:spacing w:before="120" w:after="120" w:line="360" w:lineRule="auto"/>
        <w:ind w:left="720"/>
        <w:jc w:val="both"/>
        <w:rPr>
          <w:rFonts w:eastAsia="Calibri" w:cs="David" w:hint="cs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 w:rsidRPr="00103557"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C00B38" w:rsidRPr="006721C6" w:rsidRDefault="00C00B38" w:rsidP="00C00B38">
      <w:pPr>
        <w:numPr>
          <w:ilvl w:val="0"/>
          <w:numId w:val="6"/>
        </w:numPr>
        <w:tabs>
          <w:tab w:val="left" w:pos="306"/>
        </w:tabs>
        <w:spacing w:before="120" w:after="120" w:line="276" w:lineRule="auto"/>
        <w:ind w:left="651" w:hanging="425"/>
        <w:jc w:val="both"/>
        <w:rPr>
          <w:rFonts w:eastAsia="Calibri" w:cs="David" w:hint="cs"/>
        </w:rPr>
      </w:pPr>
      <w:r w:rsidRPr="006721C6">
        <w:rPr>
          <w:rFonts w:eastAsia="Calibri" w:cs="David" w:hint="cs"/>
          <w:rtl/>
        </w:rPr>
        <w:t xml:space="preserve">תיאור התכנית - לפי הפרמטרים הבאים: </w:t>
      </w:r>
    </w:p>
    <w:p w:rsidR="00C00B38" w:rsidRPr="006721C6" w:rsidRDefault="00C00B38" w:rsidP="00C00B38">
      <w:pPr>
        <w:tabs>
          <w:tab w:val="left" w:pos="306"/>
        </w:tabs>
        <w:spacing w:before="120" w:after="120" w:line="276" w:lineRule="auto"/>
        <w:ind w:left="651"/>
        <w:jc w:val="both"/>
        <w:rPr>
          <w:rFonts w:eastAsia="Calibri" w:cs="David" w:hint="cs"/>
        </w:rPr>
      </w:pPr>
      <w:r w:rsidRPr="006721C6">
        <w:rPr>
          <w:rFonts w:eastAsia="Calibri" w:cs="David" w:hint="cs"/>
          <w:rtl/>
        </w:rPr>
        <w:t>סוג התכנית, מצב תכנוני/ סטטוטורי, עיקרי התכנית, חלקו של המבצע בקידום וליווי של התכנית, פרטי צוות התכנון.</w:t>
      </w:r>
    </w:p>
    <w:p w:rsidR="00C00B38" w:rsidRDefault="00C00B38" w:rsidP="00C00B38">
      <w:pPr>
        <w:numPr>
          <w:ilvl w:val="0"/>
          <w:numId w:val="6"/>
        </w:numPr>
        <w:tabs>
          <w:tab w:val="left" w:pos="306"/>
        </w:tabs>
        <w:spacing w:before="120" w:after="120" w:line="276" w:lineRule="auto"/>
        <w:ind w:left="651" w:hanging="425"/>
        <w:jc w:val="both"/>
        <w:rPr>
          <w:rFonts w:eastAsia="Calibri" w:cs="David"/>
        </w:rPr>
      </w:pPr>
      <w:r w:rsidRPr="006721C6">
        <w:rPr>
          <w:rFonts w:eastAsia="Calibri" w:cs="David" w:hint="cs"/>
          <w:rtl/>
        </w:rPr>
        <w:t xml:space="preserve">תיאור קונפליקטים תכנוניים וקשיים בקידום התכנית שטופלו על ידי המבצע וכיצד הגיע לפתרונם לפי הפרמטרים הבאים: </w:t>
      </w:r>
    </w:p>
    <w:p w:rsidR="00C00B38" w:rsidRPr="008838D0" w:rsidRDefault="00C00B38" w:rsidP="00C00B38">
      <w:pPr>
        <w:tabs>
          <w:tab w:val="left" w:pos="306"/>
        </w:tabs>
        <w:spacing w:before="120" w:after="120" w:line="276" w:lineRule="auto"/>
        <w:ind w:left="651"/>
        <w:jc w:val="both"/>
        <w:rPr>
          <w:rFonts w:eastAsia="Calibri" w:cs="David"/>
          <w:rtl/>
        </w:rPr>
      </w:pPr>
      <w:r w:rsidRPr="008838D0">
        <w:rPr>
          <w:rFonts w:eastAsia="Calibri" w:cs="David" w:hint="cs"/>
          <w:rtl/>
        </w:rPr>
        <w:t>סוגיות תכנוניות, לרבות בהתייחס למדיניות התכנון הארצית/מחוזית, שהיו בקונפליקט מול גופים שונים כגון: רשויות, גופי תשתית, גופים ממשלתיים וכד'.</w:t>
      </w:r>
    </w:p>
    <w:p w:rsidR="00C00B38" w:rsidRDefault="00C00B38" w:rsidP="00C00B38">
      <w:pPr>
        <w:spacing w:line="360" w:lineRule="auto"/>
        <w:ind w:left="379"/>
        <w:jc w:val="both"/>
        <w:outlineLvl w:val="0"/>
        <w:rPr>
          <w:rFonts w:cs="David"/>
          <w:rtl/>
        </w:rPr>
      </w:pPr>
    </w:p>
    <w:p w:rsidR="00C00B38" w:rsidRPr="00FF0D82" w:rsidRDefault="00C00B38" w:rsidP="00C00B38">
      <w:pPr>
        <w:spacing w:line="360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C00B38" w:rsidRPr="00FF0D82" w:rsidRDefault="00C00B38" w:rsidP="00C00B38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C00B38" w:rsidRDefault="00C00B38" w:rsidP="00C00B38">
      <w:pPr>
        <w:spacing w:line="360" w:lineRule="auto"/>
        <w:jc w:val="both"/>
        <w:outlineLvl w:val="0"/>
        <w:rPr>
          <w:rFonts w:cs="David"/>
          <w:rtl/>
        </w:rPr>
      </w:pPr>
    </w:p>
    <w:p w:rsidR="00C00B38" w:rsidRPr="00103557" w:rsidRDefault="00C00B38" w:rsidP="00C00B38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C00B38" w:rsidRPr="00103557" w:rsidRDefault="00C00B38" w:rsidP="00C00B38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C00B38" w:rsidRPr="00103557" w:rsidTr="0048529C">
        <w:tc>
          <w:tcPr>
            <w:tcW w:w="8448" w:type="dxa"/>
            <w:gridSpan w:val="3"/>
            <w:shd w:val="clear" w:color="auto" w:fill="E6E6E6"/>
          </w:tcPr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C00B38" w:rsidRPr="00103557" w:rsidTr="0048529C">
        <w:tc>
          <w:tcPr>
            <w:tcW w:w="3203" w:type="dxa"/>
            <w:shd w:val="clear" w:color="auto" w:fill="E6E6E6"/>
          </w:tcPr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C00B38" w:rsidRPr="00103557" w:rsidTr="0048529C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C00B38" w:rsidRPr="00103557" w:rsidRDefault="00C00B38" w:rsidP="00C00B38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C00B38" w:rsidRPr="00103557" w:rsidTr="0048529C">
        <w:tc>
          <w:tcPr>
            <w:tcW w:w="8448" w:type="dxa"/>
            <w:gridSpan w:val="3"/>
            <w:shd w:val="clear" w:color="auto" w:fill="E6E6E6"/>
          </w:tcPr>
          <w:p w:rsidR="00C00B38" w:rsidRPr="00103557" w:rsidRDefault="00C00B38" w:rsidP="0048529C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C00B38" w:rsidRPr="00103557" w:rsidRDefault="00C00B38" w:rsidP="0048529C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C00B38" w:rsidRPr="00103557" w:rsidTr="0048529C">
        <w:tc>
          <w:tcPr>
            <w:tcW w:w="2513" w:type="dxa"/>
            <w:shd w:val="clear" w:color="auto" w:fill="E6E6E6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C00B38" w:rsidRPr="00103557" w:rsidTr="0048529C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00B38" w:rsidRPr="00103557" w:rsidTr="0048529C">
        <w:tc>
          <w:tcPr>
            <w:tcW w:w="2513" w:type="dxa"/>
            <w:shd w:val="clear" w:color="auto" w:fill="E6E6E6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C00B38" w:rsidRPr="00103557" w:rsidTr="0048529C">
        <w:tc>
          <w:tcPr>
            <w:tcW w:w="2513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C00B38" w:rsidRPr="00103557" w:rsidRDefault="00C00B38" w:rsidP="0048529C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C00B38" w:rsidRDefault="00C00B38" w:rsidP="00C00B38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CD329D" w:rsidRPr="00C00B38" w:rsidRDefault="00CD329D" w:rsidP="00C00B38">
      <w:pPr>
        <w:rPr>
          <w:rFonts w:hint="cs"/>
        </w:rPr>
      </w:pPr>
      <w:bookmarkStart w:id="1" w:name="_GoBack"/>
      <w:bookmarkEnd w:id="1"/>
    </w:p>
    <w:sectPr w:rsidR="00CD329D" w:rsidRPr="00C00B38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2D09" w:rsidRDefault="00202D09" w:rsidP="00202D09">
      <w:r>
        <w:separator/>
      </w:r>
    </w:p>
  </w:endnote>
  <w:endnote w:type="continuationSeparator" w:id="0">
    <w:p w:rsidR="00202D09" w:rsidRDefault="00202D09" w:rsidP="00202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202D09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28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202D09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202D09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67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202D09" w:rsidP="00B832E6">
    <w:pPr>
      <w:pStyle w:val="a4"/>
      <w:jc w:val="center"/>
      <w:rPr>
        <w:rFonts w:cs="David" w:hint="cs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2D09" w:rsidRDefault="00202D09" w:rsidP="00202D09">
      <w:r>
        <w:separator/>
      </w:r>
    </w:p>
  </w:footnote>
  <w:footnote w:type="continuationSeparator" w:id="0">
    <w:p w:rsidR="00202D09" w:rsidRDefault="00202D09" w:rsidP="00202D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C00B38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23FA9" w:rsidRDefault="00202D09" w:rsidP="00934771">
    <w:pPr>
      <w:tabs>
        <w:tab w:val="left" w:pos="3686"/>
      </w:tabs>
      <w:jc w:val="center"/>
      <w:rPr>
        <w:rFonts w:ascii="David" w:hAnsi="David" w:cs="David"/>
        <w:b/>
        <w:bCs/>
        <w:sz w:val="26"/>
        <w:szCs w:val="26"/>
        <w:rtl/>
      </w:rPr>
    </w:pPr>
    <w:bookmarkStart w:id="0" w:name="_Hlk84749084"/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  <w:rtl/>
      </w:rPr>
      <w:t>11/2021</w:t>
    </w:r>
    <w:r>
      <w:rPr>
        <w:rFonts w:ascii="David" w:hAnsi="David" w:cs="David" w:hint="cs"/>
        <w:b/>
        <w:bCs/>
        <w:sz w:val="26"/>
        <w:szCs w:val="26"/>
        <w:rtl/>
      </w:rPr>
      <w:t xml:space="preserve">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>
      <w:rPr>
        <w:rFonts w:ascii="David" w:hAnsi="David" w:cs="David" w:hint="cs"/>
        <w:b/>
        <w:bCs/>
        <w:sz w:val="26"/>
        <w:szCs w:val="26"/>
        <w:rtl/>
      </w:rPr>
      <w:t>, קי</w:t>
    </w:r>
    <w:r>
      <w:rPr>
        <w:rFonts w:ascii="David" w:hAnsi="David" w:cs="David" w:hint="cs"/>
        <w:b/>
        <w:bCs/>
        <w:sz w:val="26"/>
        <w:szCs w:val="26"/>
        <w:rtl/>
      </w:rPr>
      <w:t>דום וליווי תכנ</w:t>
    </w:r>
    <w:r>
      <w:rPr>
        <w:rFonts w:ascii="David" w:hAnsi="David" w:cs="David" w:hint="cs"/>
        <w:b/>
        <w:bCs/>
        <w:sz w:val="26"/>
        <w:szCs w:val="26"/>
        <w:rtl/>
      </w:rPr>
      <w:t>יות</w:t>
    </w:r>
    <w:r>
      <w:rPr>
        <w:rFonts w:ascii="David" w:hAnsi="David" w:cs="David" w:hint="cs"/>
        <w:b/>
        <w:bCs/>
        <w:sz w:val="26"/>
        <w:szCs w:val="26"/>
        <w:rtl/>
      </w:rPr>
      <w:t xml:space="preserve"> עבור </w:t>
    </w:r>
    <w:r>
      <w:rPr>
        <w:rFonts w:ascii="David" w:hAnsi="David" w:cs="David" w:hint="cs"/>
        <w:b/>
        <w:bCs/>
        <w:sz w:val="26"/>
        <w:szCs w:val="26"/>
        <w:rtl/>
      </w:rPr>
      <w:t>אגף בכיר לתכנון משולב</w:t>
    </w:r>
  </w:p>
  <w:bookmarkEnd w:id="0"/>
  <w:p w:rsidR="0098747D" w:rsidRPr="00ED4F0E" w:rsidRDefault="00202D09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C00B38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9741F" w:rsidRDefault="00202D09" w:rsidP="00B9741F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  <w:rtl/>
      </w:rPr>
      <w:t>11/2021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>מתן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>רותי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>
      <w:rPr>
        <w:rFonts w:ascii="David" w:hAnsi="David" w:cs="David" w:hint="cs"/>
        <w:b/>
        <w:bCs/>
        <w:sz w:val="26"/>
        <w:szCs w:val="26"/>
        <w:rtl/>
      </w:rPr>
      <w:t>, קידום וליווי תכניות</w:t>
    </w:r>
    <w:r>
      <w:rPr>
        <w:rFonts w:ascii="David" w:hAnsi="David" w:cs="David" w:hint="cs"/>
        <w:b/>
        <w:bCs/>
        <w:sz w:val="26"/>
        <w:szCs w:val="26"/>
        <w:rtl/>
      </w:rPr>
      <w:t xml:space="preserve"> עבור </w:t>
    </w:r>
    <w:r>
      <w:rPr>
        <w:rFonts w:ascii="David" w:hAnsi="David" w:cs="David" w:hint="cs"/>
        <w:b/>
        <w:bCs/>
        <w:sz w:val="26"/>
        <w:szCs w:val="26"/>
        <w:rtl/>
      </w:rPr>
      <w:t>אגף ב</w:t>
    </w:r>
    <w:r>
      <w:rPr>
        <w:rFonts w:ascii="David" w:hAnsi="David" w:cs="David" w:hint="cs"/>
        <w:b/>
        <w:bCs/>
        <w:sz w:val="26"/>
        <w:szCs w:val="26"/>
        <w:rtl/>
      </w:rPr>
      <w:t>כיר לתכנון משולב</w:t>
    </w:r>
  </w:p>
  <w:p w:rsidR="00E23FA9" w:rsidRPr="00554301" w:rsidRDefault="00202D09" w:rsidP="00B9741F">
    <w:pPr>
      <w:tabs>
        <w:tab w:val="left" w:pos="3686"/>
      </w:tabs>
      <w:ind w:right="-284" w:hanging="341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8225E2"/>
    <w:multiLevelType w:val="hybridMultilevel"/>
    <w:tmpl w:val="2480ABDE"/>
    <w:lvl w:ilvl="0" w:tplc="DA5C7F1C">
      <w:start w:val="1"/>
      <w:numFmt w:val="decimal"/>
      <w:lvlText w:val="%1."/>
      <w:lvlJc w:val="left"/>
      <w:pPr>
        <w:ind w:left="3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B38"/>
    <w:rsid w:val="00202D09"/>
    <w:rsid w:val="002648FB"/>
    <w:rsid w:val="007D4F27"/>
    <w:rsid w:val="00C00B38"/>
    <w:rsid w:val="00C67A94"/>
    <w:rsid w:val="00CD3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562078"/>
  <w15:chartTrackingRefBased/>
  <w15:docId w15:val="{4A3C3B6E-BD39-4DE6-9649-758A03DE4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00B3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C00B38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C00B38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C00B3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C00B38"/>
  </w:style>
  <w:style w:type="numbering" w:customStyle="1" w:styleId="111">
    <w:name w:val="סגנון111"/>
    <w:rsid w:val="00C00B38"/>
    <w:pPr>
      <w:numPr>
        <w:numId w:val="2"/>
      </w:numPr>
    </w:pPr>
  </w:style>
  <w:style w:type="paragraph" w:styleId="a7">
    <w:name w:val="header"/>
    <w:basedOn w:val="a"/>
    <w:link w:val="a8"/>
    <w:uiPriority w:val="99"/>
    <w:unhideWhenUsed/>
    <w:rsid w:val="00202D09"/>
    <w:pPr>
      <w:tabs>
        <w:tab w:val="center" w:pos="4320"/>
        <w:tab w:val="right" w:pos="8640"/>
      </w:tabs>
    </w:pPr>
  </w:style>
  <w:style w:type="character" w:customStyle="1" w:styleId="a8">
    <w:name w:val="כותרת עליונה תו"/>
    <w:basedOn w:val="a0"/>
    <w:link w:val="a7"/>
    <w:uiPriority w:val="99"/>
    <w:rsid w:val="00202D0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641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2</cp:revision>
  <dcterms:created xsi:type="dcterms:W3CDTF">2021-10-10T19:15:00Z</dcterms:created>
  <dcterms:modified xsi:type="dcterms:W3CDTF">2021-10-10T19:15:00Z</dcterms:modified>
</cp:coreProperties>
</file>